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A44" w:rsidRPr="00630E16" w:rsidRDefault="00CC7A44" w:rsidP="00CC7A44">
      <w:pPr>
        <w:spacing w:beforeLines="50" w:before="156" w:afterLines="50" w:after="156" w:line="420" w:lineRule="exact"/>
        <w:jc w:val="center"/>
        <w:rPr>
          <w:rFonts w:ascii="黑体" w:eastAsia="黑体" w:hAnsi="黑体"/>
          <w:spacing w:val="-12"/>
          <w:sz w:val="32"/>
          <w:szCs w:val="32"/>
        </w:rPr>
      </w:pPr>
      <w:r w:rsidRPr="00630E16">
        <w:rPr>
          <w:rFonts w:ascii="黑体" w:eastAsia="黑体" w:hAnsi="黑体" w:hint="eastAsia"/>
          <w:spacing w:val="-12"/>
          <w:sz w:val="32"/>
          <w:szCs w:val="32"/>
        </w:rPr>
        <w:t>北京服装学院博士、</w:t>
      </w:r>
      <w:r w:rsidRPr="00630E16">
        <w:rPr>
          <w:rFonts w:ascii="黑体" w:eastAsia="黑体" w:hAnsi="黑体"/>
          <w:spacing w:val="-12"/>
          <w:sz w:val="32"/>
          <w:szCs w:val="32"/>
        </w:rPr>
        <w:t>硕士</w:t>
      </w:r>
      <w:r w:rsidRPr="00630E16">
        <w:rPr>
          <w:rFonts w:ascii="黑体" w:eastAsia="黑体" w:hAnsi="黑体" w:hint="eastAsia"/>
          <w:spacing w:val="-12"/>
          <w:sz w:val="32"/>
          <w:szCs w:val="32"/>
        </w:rPr>
        <w:t>研究生学位论文学术不端检测</w:t>
      </w:r>
      <w:r w:rsidRPr="00630E16">
        <w:rPr>
          <w:rFonts w:ascii="黑体" w:eastAsia="黑体" w:hAnsi="黑体"/>
          <w:spacing w:val="-12"/>
          <w:sz w:val="32"/>
          <w:szCs w:val="32"/>
        </w:rPr>
        <w:t>处理</w:t>
      </w:r>
      <w:r w:rsidRPr="00630E16">
        <w:rPr>
          <w:rFonts w:ascii="黑体" w:eastAsia="黑体" w:hAnsi="黑体" w:hint="eastAsia"/>
          <w:spacing w:val="-12"/>
          <w:sz w:val="32"/>
          <w:szCs w:val="32"/>
        </w:rPr>
        <w:t>办法</w:t>
      </w:r>
    </w:p>
    <w:p w:rsidR="00CC7A44" w:rsidRPr="00630E16" w:rsidRDefault="00CC7A44" w:rsidP="00CC7A44">
      <w:pPr>
        <w:spacing w:line="300" w:lineRule="exact"/>
        <w:jc w:val="center"/>
        <w:rPr>
          <w:rFonts w:ascii="宋体" w:hAnsi="宋体"/>
          <w:shd w:val="clear" w:color="auto" w:fill="FFFFFF"/>
        </w:rPr>
      </w:pPr>
      <w:r w:rsidRPr="00630E16">
        <w:rPr>
          <w:rFonts w:ascii="宋体" w:hAnsi="宋体" w:hint="eastAsia"/>
          <w:shd w:val="clear" w:color="auto" w:fill="FFFFFF"/>
        </w:rPr>
        <w:t>（202</w:t>
      </w:r>
      <w:r w:rsidRPr="00630E16">
        <w:rPr>
          <w:rFonts w:ascii="宋体" w:hAnsi="宋体"/>
          <w:shd w:val="clear" w:color="auto" w:fill="FFFFFF"/>
        </w:rPr>
        <w:t>2</w:t>
      </w:r>
      <w:r w:rsidRPr="00630E16">
        <w:rPr>
          <w:rFonts w:ascii="宋体" w:hAnsi="宋体" w:hint="eastAsia"/>
          <w:shd w:val="clear" w:color="auto" w:fill="FFFFFF"/>
        </w:rPr>
        <w:t>年7月</w:t>
      </w:r>
      <w:r w:rsidRPr="00630E16">
        <w:rPr>
          <w:rFonts w:ascii="宋体" w:hAnsi="宋体"/>
          <w:shd w:val="clear" w:color="auto" w:fill="FFFFFF"/>
        </w:rPr>
        <w:t>5</w:t>
      </w:r>
      <w:r w:rsidRPr="00630E16">
        <w:rPr>
          <w:rFonts w:ascii="宋体" w:hAnsi="宋体" w:hint="eastAsia"/>
          <w:shd w:val="clear" w:color="auto" w:fill="FFFFFF"/>
        </w:rPr>
        <w:t>日校</w:t>
      </w:r>
      <w:r w:rsidRPr="00630E16">
        <w:rPr>
          <w:rFonts w:ascii="宋体" w:hAnsi="宋体"/>
          <w:shd w:val="clear" w:color="auto" w:fill="FFFFFF"/>
        </w:rPr>
        <w:t>学位评定委员会通</w:t>
      </w:r>
      <w:r w:rsidRPr="00630E16">
        <w:rPr>
          <w:rFonts w:ascii="宋体" w:hAnsi="宋体" w:hint="eastAsia"/>
          <w:shd w:val="clear" w:color="auto" w:fill="FFFFFF"/>
        </w:rPr>
        <w:t>过）</w:t>
      </w:r>
    </w:p>
    <w:p w:rsidR="00CC7A44" w:rsidRPr="00630E16" w:rsidRDefault="00CC7A44" w:rsidP="00CC7A44">
      <w:pPr>
        <w:spacing w:line="300" w:lineRule="exact"/>
        <w:jc w:val="center"/>
        <w:rPr>
          <w:rFonts w:ascii="黑体" w:eastAsia="黑体" w:hAnsi="黑体" w:hint="eastAsia"/>
          <w:sz w:val="32"/>
          <w:szCs w:val="32"/>
        </w:rPr>
      </w:pPr>
    </w:p>
    <w:p w:rsidR="00CC7A44" w:rsidRPr="00630E16" w:rsidRDefault="00CC7A44" w:rsidP="00CC7A44">
      <w:pPr>
        <w:spacing w:line="420" w:lineRule="exact"/>
        <w:ind w:firstLineChars="200" w:firstLine="480"/>
        <w:rPr>
          <w:rFonts w:ascii="宋体" w:hAnsi="宋体" w:cs="宋体"/>
          <w:kern w:val="0"/>
          <w:sz w:val="24"/>
        </w:rPr>
      </w:pPr>
      <w:r w:rsidRPr="00630E16">
        <w:rPr>
          <w:rFonts w:ascii="宋体" w:hAnsi="宋体" w:cs="宋体" w:hint="eastAsia"/>
          <w:kern w:val="0"/>
          <w:sz w:val="24"/>
        </w:rPr>
        <w:t>为进一步加强我校研究生学术道德和学术规范建设，严肃学术纪律，净化学术环境，杜绝抄袭、剽窃等学术不端行为，培养研究生学术诚信，提高研究生学位论文质量，根据《教育部关于严肃处理高等学校学术不端行为的通知》（教社科</w:t>
      </w:r>
      <w:r w:rsidRPr="00630E16">
        <w:rPr>
          <w:rFonts w:ascii="宋体" w:hAnsi="宋体" w:cs="宋体"/>
          <w:kern w:val="0"/>
          <w:sz w:val="24"/>
        </w:rPr>
        <w:t>[2009]3</w:t>
      </w:r>
      <w:r w:rsidRPr="00630E16">
        <w:rPr>
          <w:rFonts w:ascii="宋体" w:hAnsi="宋体" w:cs="宋体" w:hint="eastAsia"/>
          <w:kern w:val="0"/>
          <w:sz w:val="24"/>
        </w:rPr>
        <w:t>号）和《国务院学位委员会关于在学位授予工作中加强学术道德和学术规范建设的意见》（学位</w:t>
      </w:r>
      <w:r w:rsidRPr="00630E16">
        <w:rPr>
          <w:rFonts w:ascii="宋体" w:hAnsi="宋体" w:cs="宋体"/>
          <w:kern w:val="0"/>
          <w:sz w:val="24"/>
        </w:rPr>
        <w:t>[2010]9</w:t>
      </w:r>
      <w:r w:rsidRPr="00630E16">
        <w:rPr>
          <w:rFonts w:ascii="宋体" w:hAnsi="宋体" w:cs="宋体" w:hint="eastAsia"/>
          <w:kern w:val="0"/>
          <w:sz w:val="24"/>
        </w:rPr>
        <w:t>号）精神，结合学校实际，制定</w:t>
      </w:r>
      <w:r w:rsidRPr="00630E16">
        <w:rPr>
          <w:rFonts w:ascii="宋体" w:hAnsi="宋体" w:cs="宋体"/>
          <w:kern w:val="0"/>
          <w:sz w:val="24"/>
        </w:rPr>
        <w:t>本办法</w:t>
      </w:r>
      <w:r w:rsidRPr="00630E16">
        <w:rPr>
          <w:rFonts w:ascii="宋体" w:hAnsi="宋体" w:cs="宋体" w:hint="eastAsia"/>
          <w:kern w:val="0"/>
          <w:sz w:val="24"/>
        </w:rPr>
        <w:t>。</w:t>
      </w:r>
    </w:p>
    <w:p w:rsidR="00CC7A44" w:rsidRPr="00630E16" w:rsidRDefault="00CC7A44" w:rsidP="00CC7A44">
      <w:pPr>
        <w:pStyle w:val="a3"/>
        <w:widowControl/>
        <w:tabs>
          <w:tab w:val="left" w:pos="900"/>
        </w:tabs>
        <w:spacing w:line="420" w:lineRule="exact"/>
        <w:ind w:firstLine="482"/>
        <w:jc w:val="left"/>
        <w:rPr>
          <w:rFonts w:ascii="宋体" w:eastAsia="宋体" w:hAnsi="宋体" w:cs="宋体"/>
          <w:b/>
          <w:kern w:val="0"/>
          <w:sz w:val="24"/>
        </w:rPr>
      </w:pPr>
      <w:r w:rsidRPr="00630E16">
        <w:rPr>
          <w:rFonts w:ascii="宋体" w:eastAsia="宋体" w:hAnsi="宋体" w:cs="宋体" w:hint="eastAsia"/>
          <w:b/>
          <w:kern w:val="0"/>
          <w:sz w:val="24"/>
        </w:rPr>
        <w:t>一、检测对象与方法</w:t>
      </w:r>
    </w:p>
    <w:p w:rsidR="00CC7A44" w:rsidRPr="00630E16" w:rsidRDefault="00CC7A44" w:rsidP="00CC7A44">
      <w:pPr>
        <w:widowControl/>
        <w:tabs>
          <w:tab w:val="left" w:pos="90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所有拟申请毕业（学位）论文答辩的研究生均须申请、接受学位论文学术不端行为检测。未经检测的学位论文，不能参加学位论文评阅与答辩。</w:t>
      </w:r>
    </w:p>
    <w:p w:rsidR="00CC7A44" w:rsidRPr="00630E16" w:rsidRDefault="00CC7A44" w:rsidP="00CC7A44">
      <w:pPr>
        <w:widowControl/>
        <w:tabs>
          <w:tab w:val="left" w:pos="90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采用中国学术期刊（光盘版）电子杂志社“学位论文学术不端行为检测系统”对研究生学位论文进行学术不端行为检测。</w:t>
      </w:r>
    </w:p>
    <w:p w:rsidR="00CC7A44" w:rsidRPr="00630E16" w:rsidRDefault="00CC7A44" w:rsidP="00CC7A44">
      <w:pPr>
        <w:widowControl/>
        <w:tabs>
          <w:tab w:val="left" w:pos="900"/>
        </w:tabs>
        <w:spacing w:line="420" w:lineRule="exact"/>
        <w:ind w:firstLineChars="200" w:firstLine="482"/>
        <w:jc w:val="left"/>
        <w:rPr>
          <w:rFonts w:ascii="宋体" w:hAnsi="宋体" w:cs="宋体"/>
          <w:b/>
          <w:kern w:val="0"/>
          <w:sz w:val="24"/>
        </w:rPr>
      </w:pPr>
      <w:r w:rsidRPr="00630E16">
        <w:rPr>
          <w:rFonts w:ascii="宋体" w:hAnsi="宋体" w:cs="宋体" w:hint="eastAsia"/>
          <w:b/>
          <w:kern w:val="0"/>
          <w:sz w:val="24"/>
        </w:rPr>
        <w:t>二</w:t>
      </w:r>
      <w:r w:rsidRPr="00630E16">
        <w:rPr>
          <w:rFonts w:ascii="宋体" w:hAnsi="宋体" w:cs="宋体"/>
          <w:b/>
          <w:kern w:val="0"/>
          <w:sz w:val="24"/>
        </w:rPr>
        <w:t>、检测</w:t>
      </w:r>
      <w:r w:rsidRPr="00630E16">
        <w:rPr>
          <w:rFonts w:ascii="宋体" w:hAnsi="宋体" w:cs="宋体" w:hint="eastAsia"/>
          <w:b/>
          <w:kern w:val="0"/>
          <w:sz w:val="24"/>
        </w:rPr>
        <w:t>组织与实施</w:t>
      </w:r>
    </w:p>
    <w:p w:rsidR="00CC7A44" w:rsidRPr="00630E16" w:rsidRDefault="00CC7A44" w:rsidP="00CC7A44">
      <w:pPr>
        <w:widowControl/>
        <w:tabs>
          <w:tab w:val="left" w:pos="90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（一）研究生学位论文学术不端行为检测工作由研究生院组织，研究生院学位</w:t>
      </w:r>
      <w:proofErr w:type="gramStart"/>
      <w:r w:rsidRPr="00630E16">
        <w:rPr>
          <w:rFonts w:ascii="宋体" w:hAnsi="宋体" w:cs="宋体" w:hint="eastAsia"/>
          <w:kern w:val="0"/>
          <w:sz w:val="24"/>
        </w:rPr>
        <w:t>办具有</w:t>
      </w:r>
      <w:proofErr w:type="gramEnd"/>
      <w:r w:rsidRPr="00630E16">
        <w:rPr>
          <w:rFonts w:ascii="宋体" w:hAnsi="宋体" w:cs="宋体" w:hint="eastAsia"/>
          <w:kern w:val="0"/>
          <w:sz w:val="24"/>
        </w:rPr>
        <w:t>学位论文“学术不端文献检测系统”管理员账号，由管理员统一给各学院分配子账号及论文检测篇数。管理员可查阅所有子账号的检测文献及使用日志，严格监管子</w:t>
      </w:r>
      <w:proofErr w:type="gramStart"/>
      <w:r w:rsidRPr="00630E16">
        <w:rPr>
          <w:rFonts w:ascii="宋体" w:hAnsi="宋体" w:cs="宋体" w:hint="eastAsia"/>
          <w:kern w:val="0"/>
          <w:sz w:val="24"/>
        </w:rPr>
        <w:t>帐号</w:t>
      </w:r>
      <w:proofErr w:type="gramEnd"/>
      <w:r w:rsidRPr="00630E16">
        <w:rPr>
          <w:rFonts w:ascii="宋体" w:hAnsi="宋体" w:cs="宋体" w:hint="eastAsia"/>
          <w:kern w:val="0"/>
          <w:sz w:val="24"/>
        </w:rPr>
        <w:t>使用情况。管理员可停用、删除违规操作的子账号。  </w:t>
      </w:r>
    </w:p>
    <w:p w:rsidR="00CC7A44" w:rsidRPr="00630E16" w:rsidRDefault="00CC7A44" w:rsidP="00CC7A44">
      <w:pPr>
        <w:spacing w:line="420" w:lineRule="exact"/>
        <w:ind w:firstLineChars="200" w:firstLine="480"/>
        <w:rPr>
          <w:rFonts w:ascii="宋体" w:hAnsi="宋体" w:cs="宋体"/>
          <w:kern w:val="0"/>
          <w:sz w:val="24"/>
        </w:rPr>
      </w:pPr>
      <w:r w:rsidRPr="00630E16">
        <w:rPr>
          <w:rFonts w:ascii="宋体" w:hAnsi="宋体" w:cs="宋体" w:hint="eastAsia"/>
          <w:kern w:val="0"/>
          <w:sz w:val="24"/>
        </w:rPr>
        <w:t>（二）检测工作由各学院负责。在系统使用过程中，须对用户名、密码、相关检测过程、检测内容、检测结果等严格保密，不得向外泄露有关情况。该系统只限检测本学院拟申请学位的研究生学位论文，原则上每篇</w:t>
      </w:r>
      <w:proofErr w:type="gramStart"/>
      <w:r w:rsidRPr="00630E16">
        <w:rPr>
          <w:rFonts w:ascii="宋体" w:hAnsi="宋体" w:cs="宋体" w:hint="eastAsia"/>
          <w:kern w:val="0"/>
          <w:sz w:val="24"/>
        </w:rPr>
        <w:t>论文限检一次</w:t>
      </w:r>
      <w:proofErr w:type="gramEnd"/>
      <w:r w:rsidRPr="00630E16">
        <w:rPr>
          <w:rFonts w:ascii="宋体" w:hAnsi="宋体" w:cs="宋体" w:hint="eastAsia"/>
          <w:kern w:val="0"/>
          <w:sz w:val="24"/>
        </w:rPr>
        <w:t xml:space="preserve">，严禁使用该系统对本学院以外或其他不相关的论文进行检测。学院应保存所有论文的检测结果以备核查。  </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（三）研究生院对完成答辩提交的</w:t>
      </w:r>
      <w:proofErr w:type="gramStart"/>
      <w:r w:rsidRPr="00630E16">
        <w:rPr>
          <w:rFonts w:ascii="宋体" w:hAnsi="宋体" w:cs="宋体" w:hint="eastAsia"/>
          <w:kern w:val="0"/>
          <w:sz w:val="24"/>
        </w:rPr>
        <w:t>最终版</w:t>
      </w:r>
      <w:proofErr w:type="gramEnd"/>
      <w:r w:rsidRPr="00630E16">
        <w:rPr>
          <w:rFonts w:ascii="宋体" w:hAnsi="宋体" w:cs="宋体" w:hint="eastAsia"/>
          <w:kern w:val="0"/>
          <w:sz w:val="24"/>
        </w:rPr>
        <w:t>学位论文进行检测复核。</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（四）提交检测论文必须是经导师审核认定的终稿文本，其格式和内容须与拟送审的学位论文版本相同。研究生</w:t>
      </w:r>
      <w:r w:rsidRPr="00630E16">
        <w:rPr>
          <w:rFonts w:ascii="宋体" w:hAnsi="宋体" w:cs="宋体"/>
          <w:kern w:val="0"/>
          <w:sz w:val="24"/>
        </w:rPr>
        <w:t>及</w:t>
      </w:r>
      <w:r w:rsidRPr="00630E16">
        <w:rPr>
          <w:rFonts w:ascii="宋体" w:hAnsi="宋体" w:cs="宋体" w:hint="eastAsia"/>
          <w:kern w:val="0"/>
          <w:sz w:val="24"/>
        </w:rPr>
        <w:t>其</w:t>
      </w:r>
      <w:r w:rsidRPr="00630E16">
        <w:rPr>
          <w:rFonts w:ascii="宋体" w:hAnsi="宋体" w:cs="宋体"/>
          <w:kern w:val="0"/>
          <w:sz w:val="24"/>
        </w:rPr>
        <w:t>导师对所提交的检测论文</w:t>
      </w:r>
      <w:r w:rsidRPr="00630E16">
        <w:rPr>
          <w:rFonts w:ascii="宋体" w:hAnsi="宋体" w:cs="宋体" w:hint="eastAsia"/>
          <w:kern w:val="0"/>
          <w:sz w:val="24"/>
        </w:rPr>
        <w:t>版本及</w:t>
      </w:r>
      <w:r w:rsidRPr="00630E16">
        <w:rPr>
          <w:rFonts w:ascii="宋体" w:hAnsi="宋体" w:cs="宋体"/>
          <w:kern w:val="0"/>
          <w:sz w:val="24"/>
        </w:rPr>
        <w:t>检测结果</w:t>
      </w:r>
      <w:r w:rsidRPr="00630E16">
        <w:rPr>
          <w:rFonts w:ascii="宋体" w:hAnsi="宋体" w:cs="宋体" w:hint="eastAsia"/>
          <w:kern w:val="0"/>
          <w:sz w:val="24"/>
        </w:rPr>
        <w:t>负有</w:t>
      </w:r>
      <w:r w:rsidRPr="00630E16">
        <w:rPr>
          <w:rFonts w:ascii="宋体" w:hAnsi="宋体" w:cs="宋体"/>
          <w:kern w:val="0"/>
          <w:sz w:val="24"/>
        </w:rPr>
        <w:t>全部责任。</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（五）</w:t>
      </w:r>
      <w:proofErr w:type="gramStart"/>
      <w:r w:rsidRPr="00630E16">
        <w:rPr>
          <w:rFonts w:ascii="宋体" w:hAnsi="宋体" w:cs="宋体" w:hint="eastAsia"/>
          <w:kern w:val="0"/>
          <w:sz w:val="24"/>
        </w:rPr>
        <w:t>检测分</w:t>
      </w:r>
      <w:proofErr w:type="gramEnd"/>
      <w:r w:rsidRPr="00630E16">
        <w:rPr>
          <w:rFonts w:ascii="宋体" w:hAnsi="宋体" w:cs="宋体" w:hint="eastAsia"/>
          <w:kern w:val="0"/>
          <w:sz w:val="24"/>
        </w:rPr>
        <w:t>两阶段进行</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第一阶段：初检</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学位论文按照</w:t>
      </w:r>
      <w:r w:rsidRPr="00630E16">
        <w:rPr>
          <w:rFonts w:ascii="宋体" w:hAnsi="宋体" w:cs="宋体"/>
          <w:kern w:val="0"/>
          <w:sz w:val="24"/>
        </w:rPr>
        <w:t>每年</w:t>
      </w:r>
      <w:r w:rsidRPr="00630E16">
        <w:rPr>
          <w:rFonts w:ascii="宋体" w:hAnsi="宋体" w:cs="宋体" w:hint="eastAsia"/>
          <w:kern w:val="0"/>
          <w:sz w:val="24"/>
        </w:rPr>
        <w:t>学位</w:t>
      </w:r>
      <w:r w:rsidRPr="00630E16">
        <w:rPr>
          <w:rFonts w:ascii="宋体" w:hAnsi="宋体" w:cs="宋体"/>
          <w:kern w:val="0"/>
          <w:sz w:val="24"/>
        </w:rPr>
        <w:t>论文盲</w:t>
      </w:r>
      <w:proofErr w:type="gramStart"/>
      <w:r w:rsidRPr="00630E16">
        <w:rPr>
          <w:rFonts w:ascii="宋体" w:hAnsi="宋体" w:cs="宋体"/>
          <w:kern w:val="0"/>
          <w:sz w:val="24"/>
        </w:rPr>
        <w:t>审通知</w:t>
      </w:r>
      <w:proofErr w:type="gramEnd"/>
      <w:r w:rsidRPr="00630E16">
        <w:rPr>
          <w:rFonts w:ascii="宋体" w:hAnsi="宋体" w:cs="宋体"/>
          <w:kern w:val="0"/>
          <w:sz w:val="24"/>
        </w:rPr>
        <w:t>时间节点</w:t>
      </w:r>
      <w:r w:rsidRPr="00630E16">
        <w:rPr>
          <w:rFonts w:ascii="宋体" w:hAnsi="宋体" w:cs="宋体" w:hint="eastAsia"/>
          <w:kern w:val="0"/>
          <w:sz w:val="24"/>
        </w:rPr>
        <w:t>进行检测。逾期</w:t>
      </w:r>
      <w:r w:rsidRPr="00630E16">
        <w:rPr>
          <w:rFonts w:ascii="宋体" w:hAnsi="宋体" w:cs="宋体"/>
          <w:kern w:val="0"/>
          <w:sz w:val="24"/>
        </w:rPr>
        <w:t>未参加初检者</w:t>
      </w:r>
      <w:r w:rsidRPr="00630E16">
        <w:rPr>
          <w:rFonts w:ascii="宋体" w:hAnsi="宋体" w:cs="宋体" w:hint="eastAsia"/>
          <w:kern w:val="0"/>
          <w:sz w:val="24"/>
        </w:rPr>
        <w:t>（含研究生主</w:t>
      </w:r>
      <w:r w:rsidRPr="00630E16">
        <w:rPr>
          <w:rFonts w:ascii="宋体" w:hAnsi="宋体" w:cs="宋体"/>
          <w:kern w:val="0"/>
          <w:sz w:val="24"/>
        </w:rPr>
        <w:t>动放弃初检</w:t>
      </w:r>
      <w:r w:rsidRPr="00630E16">
        <w:rPr>
          <w:rFonts w:ascii="宋体" w:hAnsi="宋体" w:cs="宋体" w:hint="eastAsia"/>
          <w:kern w:val="0"/>
          <w:sz w:val="24"/>
        </w:rPr>
        <w:t>资格）</w:t>
      </w:r>
      <w:r w:rsidRPr="00630E16">
        <w:rPr>
          <w:rFonts w:ascii="宋体" w:hAnsi="宋体" w:cs="宋体"/>
          <w:kern w:val="0"/>
          <w:sz w:val="24"/>
        </w:rPr>
        <w:t>，本次学位申请无效，</w:t>
      </w:r>
      <w:r w:rsidRPr="00630E16">
        <w:rPr>
          <w:rFonts w:ascii="宋体" w:hAnsi="宋体" w:cs="宋体" w:hint="eastAsia"/>
          <w:kern w:val="0"/>
          <w:sz w:val="24"/>
        </w:rPr>
        <w:t>至少延期</w:t>
      </w:r>
      <w:r w:rsidRPr="00630E16">
        <w:rPr>
          <w:rFonts w:ascii="宋体" w:hAnsi="宋体" w:cs="宋体"/>
          <w:kern w:val="0"/>
          <w:sz w:val="24"/>
        </w:rPr>
        <w:t>半年</w:t>
      </w:r>
      <w:r w:rsidRPr="00630E16">
        <w:rPr>
          <w:rFonts w:ascii="宋体" w:hAnsi="宋体" w:cs="宋体" w:hint="eastAsia"/>
          <w:kern w:val="0"/>
          <w:sz w:val="24"/>
        </w:rPr>
        <w:t>答辩</w:t>
      </w:r>
      <w:r w:rsidRPr="00630E16">
        <w:rPr>
          <w:rFonts w:ascii="宋体" w:hAnsi="宋体" w:cs="宋体"/>
          <w:kern w:val="0"/>
          <w:sz w:val="24"/>
        </w:rPr>
        <w:t>。</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第二阶段：复检</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lastRenderedPageBreak/>
        <w:t>对于符合复检条件（见第三条第二款“检测结果的认定与处理”）的论文，导师指导研究生进行全面修改，并按程序提交论文进行第二次检测。</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两次检测前申请人均需在</w:t>
      </w:r>
      <w:r w:rsidRPr="00630E16">
        <w:rPr>
          <w:rFonts w:ascii="宋体" w:hAnsi="宋体" w:cs="宋体"/>
          <w:kern w:val="0"/>
          <w:sz w:val="24"/>
        </w:rPr>
        <w:t>研究生教务管理系统中</w:t>
      </w:r>
      <w:r w:rsidRPr="00630E16">
        <w:rPr>
          <w:rFonts w:ascii="宋体" w:hAnsi="宋体" w:cs="宋体" w:hint="eastAsia"/>
          <w:kern w:val="0"/>
          <w:sz w:val="24"/>
        </w:rPr>
        <w:t>填写《研究生学位论文检测申请表》，导师审核同意后方可检测。</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（六）</w:t>
      </w:r>
      <w:r w:rsidRPr="00630E16">
        <w:rPr>
          <w:rFonts w:ascii="宋体" w:hAnsi="宋体" w:cs="宋体"/>
          <w:kern w:val="0"/>
          <w:sz w:val="24"/>
        </w:rPr>
        <w:t>研究生提交的学位论文必须是文件格式和写作要求符合《</w:t>
      </w:r>
      <w:r w:rsidRPr="00630E16">
        <w:rPr>
          <w:rFonts w:ascii="宋体" w:hAnsi="宋体" w:cs="宋体" w:hint="eastAsia"/>
          <w:kern w:val="0"/>
          <w:sz w:val="24"/>
        </w:rPr>
        <w:t>北京服装学院学位论文编写规则</w:t>
      </w:r>
      <w:r w:rsidRPr="00630E16">
        <w:rPr>
          <w:rFonts w:ascii="宋体" w:hAnsi="宋体" w:cs="宋体"/>
          <w:kern w:val="0"/>
          <w:sz w:val="24"/>
        </w:rPr>
        <w:t>》的完整论文，不得进行任何删</w:t>
      </w:r>
      <w:r w:rsidRPr="00630E16">
        <w:rPr>
          <w:rFonts w:ascii="宋体" w:hAnsi="宋体" w:cs="宋体" w:hint="eastAsia"/>
          <w:kern w:val="0"/>
          <w:sz w:val="24"/>
        </w:rPr>
        <w:t>减</w:t>
      </w:r>
      <w:r w:rsidRPr="00630E16">
        <w:rPr>
          <w:rFonts w:ascii="宋体" w:hAnsi="宋体" w:cs="宋体"/>
          <w:kern w:val="0"/>
          <w:sz w:val="24"/>
        </w:rPr>
        <w:t>、替换处理。如果存在弄虚作假行为，一经查实，本次学位申请无效。</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七）学术不端行为检测内容为学位论文正文部分（不包含原创性声明及版权使用授权书、中英文摘要、目录、参考文献、攻读硕士学位期间发表的学术论文、致谢等部分），学校以检测报告中“去除本人文献复制比”（以下简称</w:t>
      </w:r>
      <w:r w:rsidRPr="00630E16">
        <w:rPr>
          <w:rFonts w:ascii="宋体" w:hAnsi="宋体" w:cs="宋体"/>
          <w:kern w:val="0"/>
          <w:sz w:val="24"/>
        </w:rPr>
        <w:t xml:space="preserve"> </w:t>
      </w:r>
      <w:r w:rsidRPr="00630E16">
        <w:rPr>
          <w:rFonts w:ascii="宋体" w:hAnsi="宋体" w:cs="宋体" w:hint="eastAsia"/>
          <w:kern w:val="0"/>
          <w:sz w:val="24"/>
        </w:rPr>
        <w:t>“</w:t>
      </w:r>
      <w:r w:rsidRPr="00630E16">
        <w:rPr>
          <w:rFonts w:ascii="宋体" w:hAnsi="宋体" w:cs="宋体"/>
          <w:kern w:val="0"/>
          <w:sz w:val="24"/>
        </w:rPr>
        <w:t>A</w:t>
      </w:r>
      <w:r w:rsidRPr="00630E16">
        <w:rPr>
          <w:rFonts w:ascii="宋体" w:hAnsi="宋体" w:cs="宋体" w:hint="eastAsia"/>
          <w:kern w:val="0"/>
          <w:sz w:val="24"/>
        </w:rPr>
        <w:t>”）比值为主要依据对检测结果进行处理，各学位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委员会可结合检测报告增加相应审查指标项。</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（八）检测学位论文为</w:t>
      </w:r>
      <w:r w:rsidRPr="00630E16">
        <w:rPr>
          <w:rFonts w:ascii="宋体" w:hAnsi="宋体" w:cs="宋体"/>
          <w:kern w:val="0"/>
          <w:sz w:val="24"/>
        </w:rPr>
        <w:t>word</w:t>
      </w:r>
      <w:r w:rsidRPr="00630E16">
        <w:rPr>
          <w:rFonts w:ascii="宋体" w:hAnsi="宋体" w:cs="宋体" w:hint="eastAsia"/>
          <w:kern w:val="0"/>
          <w:sz w:val="24"/>
        </w:rPr>
        <w:t>或</w:t>
      </w:r>
      <w:r w:rsidRPr="00630E16">
        <w:rPr>
          <w:rFonts w:ascii="宋体" w:hAnsi="宋体" w:cs="宋体"/>
          <w:kern w:val="0"/>
          <w:sz w:val="24"/>
        </w:rPr>
        <w:t>pdf</w:t>
      </w:r>
      <w:r w:rsidRPr="00630E16">
        <w:rPr>
          <w:rFonts w:ascii="宋体" w:hAnsi="宋体" w:cs="宋体" w:hint="eastAsia"/>
          <w:kern w:val="0"/>
          <w:sz w:val="24"/>
        </w:rPr>
        <w:t>格式，命名格式为：学号</w:t>
      </w:r>
      <w:r w:rsidRPr="00630E16">
        <w:rPr>
          <w:rFonts w:ascii="宋体" w:hAnsi="宋体" w:cs="宋体"/>
          <w:kern w:val="0"/>
          <w:sz w:val="24"/>
        </w:rPr>
        <w:t>_</w:t>
      </w:r>
      <w:r w:rsidRPr="00630E16">
        <w:rPr>
          <w:rFonts w:ascii="宋体" w:hAnsi="宋体" w:cs="宋体" w:hint="eastAsia"/>
          <w:kern w:val="0"/>
          <w:sz w:val="24"/>
        </w:rPr>
        <w:t>姓名。提交检测的论文不再进行编辑处理，直接导入检测系统进行检测。</w:t>
      </w:r>
    </w:p>
    <w:p w:rsidR="00CC7A44" w:rsidRPr="00630E16" w:rsidRDefault="00CC7A44" w:rsidP="00CC7A44">
      <w:pPr>
        <w:widowControl/>
        <w:tabs>
          <w:tab w:val="left" w:pos="900"/>
        </w:tabs>
        <w:spacing w:line="420" w:lineRule="exact"/>
        <w:ind w:firstLineChars="200" w:firstLine="482"/>
        <w:jc w:val="left"/>
        <w:rPr>
          <w:rFonts w:ascii="宋体" w:hAnsi="宋体" w:cs="宋体"/>
          <w:b/>
          <w:kern w:val="0"/>
          <w:sz w:val="24"/>
        </w:rPr>
      </w:pPr>
      <w:r w:rsidRPr="00630E16">
        <w:rPr>
          <w:rFonts w:ascii="宋体" w:hAnsi="宋体" w:cs="宋体" w:hint="eastAsia"/>
          <w:b/>
          <w:kern w:val="0"/>
          <w:sz w:val="24"/>
        </w:rPr>
        <w:t>三、认定程序与处理办法</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（一）“学术不端文献检测系统”是预防学术失</w:t>
      </w:r>
      <w:proofErr w:type="gramStart"/>
      <w:r w:rsidRPr="00630E16">
        <w:rPr>
          <w:rFonts w:ascii="宋体" w:hAnsi="宋体" w:cs="宋体" w:hint="eastAsia"/>
          <w:kern w:val="0"/>
          <w:sz w:val="24"/>
        </w:rPr>
        <w:t>范</w:t>
      </w:r>
      <w:proofErr w:type="gramEnd"/>
      <w:r w:rsidRPr="00630E16">
        <w:rPr>
          <w:rFonts w:ascii="宋体" w:hAnsi="宋体" w:cs="宋体" w:hint="eastAsia"/>
          <w:kern w:val="0"/>
          <w:sz w:val="24"/>
        </w:rPr>
        <w:t>的辅助工具，对系统得出的检测结果存在异议的，还需根据实际情况结合</w:t>
      </w:r>
      <w:r w:rsidRPr="00630E16">
        <w:rPr>
          <w:rFonts w:ascii="宋体" w:hAnsi="宋体" w:cs="宋体"/>
          <w:kern w:val="0"/>
          <w:sz w:val="24"/>
        </w:rPr>
        <w:t>3</w:t>
      </w:r>
      <w:r w:rsidRPr="00630E16">
        <w:rPr>
          <w:rFonts w:ascii="宋体" w:hAnsi="宋体" w:cs="宋体" w:hint="eastAsia"/>
          <w:kern w:val="0"/>
          <w:sz w:val="24"/>
        </w:rPr>
        <w:t>人以上相关学科专家组成的专家组人工鉴定得出准确判定。</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（二）检测结果的认定与处理</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检测结果的认定由各学位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委员会负责。各学位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委员会可结合本单位或学科实际，对检测结果进行相应认定和处理。</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kern w:val="0"/>
          <w:sz w:val="24"/>
        </w:rPr>
        <w:t>1.A&lt;10%</w:t>
      </w:r>
      <w:r w:rsidRPr="00630E16">
        <w:rPr>
          <w:rFonts w:ascii="宋体" w:hAnsi="宋体" w:cs="宋体" w:hint="eastAsia"/>
          <w:kern w:val="0"/>
          <w:sz w:val="24"/>
        </w:rPr>
        <w:t>：结合检测报告内容，由导师认定是否需要进一步修改，如确认无学术不端行为，可进入评阅环节。</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kern w:val="0"/>
          <w:sz w:val="24"/>
        </w:rPr>
        <w:t>2.10%</w:t>
      </w:r>
      <w:r w:rsidRPr="00630E16">
        <w:rPr>
          <w:rFonts w:ascii="宋体" w:hAnsi="宋体" w:cs="宋体" w:hint="eastAsia"/>
          <w:kern w:val="0"/>
          <w:sz w:val="24"/>
        </w:rPr>
        <w:t>≤</w:t>
      </w:r>
      <w:r w:rsidRPr="00630E16">
        <w:rPr>
          <w:rFonts w:ascii="宋体" w:hAnsi="宋体" w:cs="宋体"/>
          <w:kern w:val="0"/>
          <w:sz w:val="24"/>
        </w:rPr>
        <w:t>A&lt;15%</w:t>
      </w:r>
      <w:r w:rsidRPr="00630E16">
        <w:rPr>
          <w:rFonts w:ascii="宋体" w:hAnsi="宋体" w:cs="宋体" w:hint="eastAsia"/>
          <w:kern w:val="0"/>
          <w:sz w:val="24"/>
        </w:rPr>
        <w:t>：结合检测报告内容，由导师指导研究生对论文进行修改，在规定</w:t>
      </w:r>
      <w:r w:rsidRPr="00630E16">
        <w:rPr>
          <w:rFonts w:ascii="宋体" w:hAnsi="宋体" w:cs="宋体"/>
          <w:kern w:val="0"/>
          <w:sz w:val="24"/>
        </w:rPr>
        <w:t>时间内</w:t>
      </w:r>
      <w:r w:rsidRPr="00630E16">
        <w:rPr>
          <w:rFonts w:ascii="宋体" w:hAnsi="宋体" w:cs="宋体" w:hint="eastAsia"/>
          <w:kern w:val="0"/>
          <w:sz w:val="24"/>
        </w:rPr>
        <w:t>（初检后</w:t>
      </w:r>
      <w:r w:rsidRPr="00630E16">
        <w:rPr>
          <w:rFonts w:ascii="宋体" w:hAnsi="宋体" w:cs="宋体"/>
          <w:kern w:val="0"/>
          <w:sz w:val="24"/>
        </w:rPr>
        <w:t>两周内</w:t>
      </w:r>
      <w:r w:rsidRPr="00630E16">
        <w:rPr>
          <w:rFonts w:ascii="宋体" w:hAnsi="宋体" w:cs="宋体" w:hint="eastAsia"/>
          <w:kern w:val="0"/>
          <w:sz w:val="24"/>
        </w:rPr>
        <w:t>）提交复检申请。复检后</w:t>
      </w:r>
      <w:r w:rsidRPr="00630E16">
        <w:rPr>
          <w:rFonts w:ascii="宋体" w:hAnsi="宋体" w:cs="宋体"/>
          <w:kern w:val="0"/>
          <w:sz w:val="24"/>
        </w:rPr>
        <w:t>A&lt;10%</w:t>
      </w:r>
      <w:r w:rsidRPr="00630E16">
        <w:rPr>
          <w:rFonts w:ascii="宋体" w:hAnsi="宋体" w:cs="宋体" w:hint="eastAsia"/>
          <w:kern w:val="0"/>
          <w:sz w:val="24"/>
        </w:rPr>
        <w:t>，导师确认无学术不端行为，可进入评阅环节；复检后</w:t>
      </w:r>
      <w:r w:rsidRPr="00630E16">
        <w:rPr>
          <w:rFonts w:ascii="宋体" w:hAnsi="宋体" w:cs="宋体"/>
          <w:kern w:val="0"/>
          <w:sz w:val="24"/>
        </w:rPr>
        <w:t>A</w:t>
      </w:r>
      <w:r w:rsidRPr="00630E16">
        <w:rPr>
          <w:rFonts w:ascii="宋体" w:hAnsi="宋体" w:cs="宋体" w:hint="eastAsia"/>
          <w:kern w:val="0"/>
          <w:sz w:val="24"/>
        </w:rPr>
        <w:t>≥</w:t>
      </w:r>
      <w:r w:rsidRPr="00630E16">
        <w:rPr>
          <w:rFonts w:ascii="宋体" w:hAnsi="宋体" w:cs="宋体"/>
          <w:kern w:val="0"/>
          <w:sz w:val="24"/>
        </w:rPr>
        <w:t>15%</w:t>
      </w:r>
      <w:r w:rsidRPr="00630E16">
        <w:rPr>
          <w:rFonts w:ascii="宋体" w:hAnsi="宋体" w:cs="宋体" w:hint="eastAsia"/>
          <w:kern w:val="0"/>
          <w:sz w:val="24"/>
        </w:rPr>
        <w:t>，但导师在参考检测报告后确认学位论文不存在学术不端行为者，导师写出书面说明，经学位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委员会认定后，可进入评阅环节；确认存在学术不端行为的，延期答辩。</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kern w:val="0"/>
          <w:sz w:val="24"/>
        </w:rPr>
        <w:t>3.A</w:t>
      </w:r>
      <w:r w:rsidRPr="00630E16">
        <w:rPr>
          <w:rFonts w:ascii="宋体" w:hAnsi="宋体" w:cs="宋体" w:hint="eastAsia"/>
          <w:kern w:val="0"/>
          <w:sz w:val="24"/>
        </w:rPr>
        <w:t>≥1</w:t>
      </w:r>
      <w:r w:rsidRPr="00630E16">
        <w:rPr>
          <w:rFonts w:ascii="宋体" w:hAnsi="宋体" w:cs="宋体"/>
          <w:kern w:val="0"/>
          <w:sz w:val="24"/>
        </w:rPr>
        <w:t>5%</w:t>
      </w:r>
      <w:r w:rsidRPr="00630E16">
        <w:rPr>
          <w:rFonts w:ascii="宋体" w:hAnsi="宋体" w:cs="宋体" w:hint="eastAsia"/>
          <w:kern w:val="0"/>
          <w:sz w:val="24"/>
        </w:rPr>
        <w:t>：延期答辩至少半年，研究生必须对论文进行不少于</w:t>
      </w:r>
      <w:r w:rsidRPr="00630E16">
        <w:rPr>
          <w:rFonts w:ascii="宋体" w:hAnsi="宋体" w:cs="宋体"/>
          <w:kern w:val="0"/>
          <w:sz w:val="24"/>
        </w:rPr>
        <w:t>6</w:t>
      </w:r>
      <w:r w:rsidRPr="00630E16">
        <w:rPr>
          <w:rFonts w:ascii="宋体" w:hAnsi="宋体" w:cs="宋体" w:hint="eastAsia"/>
          <w:kern w:val="0"/>
          <w:sz w:val="24"/>
        </w:rPr>
        <w:t>个月的修改，修改后由导师进行严格审核，6个月</w:t>
      </w:r>
      <w:r w:rsidRPr="00630E16">
        <w:rPr>
          <w:rFonts w:ascii="宋体" w:hAnsi="宋体" w:cs="宋体"/>
          <w:kern w:val="0"/>
          <w:sz w:val="24"/>
        </w:rPr>
        <w:t>后</w:t>
      </w:r>
      <w:r w:rsidRPr="00630E16">
        <w:rPr>
          <w:rFonts w:ascii="宋体" w:hAnsi="宋体" w:cs="宋体" w:hint="eastAsia"/>
          <w:kern w:val="0"/>
          <w:sz w:val="24"/>
        </w:rPr>
        <w:t>提交修改后的论文重新检测，检测通过后方可进入评阅环节。</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lastRenderedPageBreak/>
        <w:t>（三）因论文不符合要求延期答辩的研究生，再次进入毕业（学位）答辩环节时仍需重新接受学位论文学术不端行为检测</w:t>
      </w:r>
      <w:r w:rsidRPr="00630E16">
        <w:rPr>
          <w:rFonts w:ascii="宋体" w:hAnsi="宋体" w:cs="宋体"/>
          <w:kern w:val="0"/>
          <w:sz w:val="24"/>
        </w:rPr>
        <w:t>,</w:t>
      </w:r>
      <w:r w:rsidRPr="00630E16">
        <w:rPr>
          <w:rFonts w:ascii="宋体" w:hAnsi="宋体" w:cs="宋体" w:hint="eastAsia"/>
          <w:kern w:val="0"/>
          <w:sz w:val="24"/>
        </w:rPr>
        <w:t>合格标准遵从本办法。在规定的在校学习期间内仍不能满足上述要求的，应</w:t>
      </w:r>
      <w:proofErr w:type="gramStart"/>
      <w:r w:rsidRPr="00630E16">
        <w:rPr>
          <w:rFonts w:ascii="宋体" w:hAnsi="宋体" w:cs="宋体" w:hint="eastAsia"/>
          <w:kern w:val="0"/>
          <w:sz w:val="24"/>
        </w:rPr>
        <w:t>予退</w:t>
      </w:r>
      <w:proofErr w:type="gramEnd"/>
      <w:r w:rsidRPr="00630E16">
        <w:rPr>
          <w:rFonts w:ascii="宋体" w:hAnsi="宋体" w:cs="宋体" w:hint="eastAsia"/>
          <w:kern w:val="0"/>
          <w:sz w:val="24"/>
        </w:rPr>
        <w:t>学。</w:t>
      </w:r>
    </w:p>
    <w:p w:rsidR="00CC7A44" w:rsidRPr="00630E16" w:rsidRDefault="00CC7A44" w:rsidP="00CC7A44">
      <w:pPr>
        <w:spacing w:line="420" w:lineRule="exact"/>
        <w:ind w:firstLineChars="200" w:firstLine="480"/>
        <w:rPr>
          <w:rFonts w:ascii="宋体" w:hAnsi="宋体" w:cs="宋体"/>
          <w:kern w:val="0"/>
          <w:sz w:val="24"/>
        </w:rPr>
      </w:pPr>
      <w:r w:rsidRPr="00630E16">
        <w:rPr>
          <w:rFonts w:ascii="宋体" w:hAnsi="宋体" w:cs="宋体" w:hint="eastAsia"/>
          <w:kern w:val="0"/>
          <w:sz w:val="24"/>
        </w:rPr>
        <w:t>（四）在学位授予前，研究生院将对学位论文终稿进行学术不端检测复核。如发现有舞弊作伪等严重学术不端情况，学校将对学位申请者做出不授予学位的处理。</w:t>
      </w:r>
    </w:p>
    <w:p w:rsidR="00CC7A44" w:rsidRPr="00630E16" w:rsidRDefault="00CC7A44" w:rsidP="00CC7A44">
      <w:pPr>
        <w:widowControl/>
        <w:tabs>
          <w:tab w:val="left" w:pos="900"/>
        </w:tabs>
        <w:spacing w:line="420" w:lineRule="exact"/>
        <w:ind w:firstLineChars="200" w:firstLine="482"/>
        <w:jc w:val="left"/>
        <w:rPr>
          <w:rFonts w:ascii="宋体" w:hAnsi="宋体" w:cs="宋体"/>
          <w:b/>
          <w:kern w:val="0"/>
          <w:sz w:val="24"/>
        </w:rPr>
      </w:pPr>
      <w:r w:rsidRPr="00630E16">
        <w:rPr>
          <w:rFonts w:ascii="宋体" w:hAnsi="宋体" w:cs="宋体" w:hint="eastAsia"/>
          <w:b/>
          <w:kern w:val="0"/>
          <w:sz w:val="24"/>
        </w:rPr>
        <w:t>四、申诉与复议</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（一）学位论文学术不端行为的最终处理决定由校学位评定委员会负责，由各学位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委员会负责及时告知学位申请人及其导师。</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（二）对系统得出的检测结果及学位论文学术不端行为的处理决定存在异议的，可由本人在被告知处理决定5个工作日</w:t>
      </w:r>
      <w:r w:rsidRPr="00630E16">
        <w:rPr>
          <w:rFonts w:ascii="宋体" w:hAnsi="宋体" w:cs="宋体"/>
          <w:kern w:val="0"/>
          <w:sz w:val="24"/>
        </w:rPr>
        <w:t>内</w:t>
      </w:r>
      <w:r w:rsidRPr="00630E16">
        <w:rPr>
          <w:rFonts w:ascii="宋体" w:hAnsi="宋体" w:cs="宋体" w:hint="eastAsia"/>
          <w:kern w:val="0"/>
          <w:sz w:val="24"/>
        </w:rPr>
        <w:t>向校学位评定委员会办公室提出书面申诉。逾期不再受理。</w:t>
      </w:r>
    </w:p>
    <w:p w:rsidR="00CC7A44" w:rsidRPr="00630E16" w:rsidRDefault="00CC7A44" w:rsidP="00CC7A44">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（三）申诉处理由各学位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委员会结合检测报告，组织</w:t>
      </w:r>
      <w:r w:rsidRPr="00630E16">
        <w:rPr>
          <w:rFonts w:ascii="宋体" w:hAnsi="宋体" w:cs="宋体"/>
          <w:kern w:val="0"/>
          <w:sz w:val="24"/>
        </w:rPr>
        <w:t>3</w:t>
      </w:r>
      <w:r w:rsidRPr="00630E16">
        <w:rPr>
          <w:rFonts w:ascii="宋体" w:hAnsi="宋体" w:cs="宋体" w:hint="eastAsia"/>
          <w:kern w:val="0"/>
          <w:sz w:val="24"/>
        </w:rPr>
        <w:t>人以上相关学科专家对论文进行人工判定。若</w:t>
      </w:r>
      <w:r w:rsidRPr="00630E16">
        <w:rPr>
          <w:rFonts w:ascii="宋体" w:hAnsi="宋体" w:cs="宋体"/>
          <w:kern w:val="0"/>
          <w:sz w:val="24"/>
        </w:rPr>
        <w:t>2/3</w:t>
      </w:r>
      <w:r w:rsidRPr="00630E16">
        <w:rPr>
          <w:rFonts w:ascii="宋体" w:hAnsi="宋体" w:cs="宋体" w:hint="eastAsia"/>
          <w:kern w:val="0"/>
          <w:sz w:val="24"/>
        </w:rPr>
        <w:t>以上（含</w:t>
      </w:r>
      <w:r w:rsidRPr="00630E16">
        <w:rPr>
          <w:rFonts w:ascii="宋体" w:hAnsi="宋体" w:cs="宋体"/>
          <w:kern w:val="0"/>
          <w:sz w:val="24"/>
        </w:rPr>
        <w:t>2/3</w:t>
      </w:r>
      <w:r w:rsidRPr="00630E16">
        <w:rPr>
          <w:rFonts w:ascii="宋体" w:hAnsi="宋体" w:cs="宋体" w:hint="eastAsia"/>
          <w:kern w:val="0"/>
          <w:sz w:val="24"/>
        </w:rPr>
        <w:t>）的专家认为对是否有抄袭行为判定困难或不足以证明有抄袭行为，专家组可向各学位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委员会提出</w:t>
      </w:r>
      <w:proofErr w:type="gramStart"/>
      <w:r w:rsidRPr="00630E16">
        <w:rPr>
          <w:rFonts w:ascii="宋体" w:hAnsi="宋体" w:cs="宋体" w:hint="eastAsia"/>
          <w:kern w:val="0"/>
          <w:sz w:val="24"/>
        </w:rPr>
        <w:t>按期或</w:t>
      </w:r>
      <w:proofErr w:type="gramEnd"/>
      <w:r w:rsidRPr="00630E16">
        <w:rPr>
          <w:rFonts w:ascii="宋体" w:hAnsi="宋体" w:cs="宋体" w:hint="eastAsia"/>
          <w:kern w:val="0"/>
          <w:sz w:val="24"/>
        </w:rPr>
        <w:t>延期申请毕业（学位）的建议，由各学位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委员会提出处理结果，报学位办备案。</w:t>
      </w:r>
    </w:p>
    <w:p w:rsidR="00CC7A44" w:rsidRPr="00630E16" w:rsidRDefault="00CC7A44" w:rsidP="00CC7A44">
      <w:pPr>
        <w:widowControl/>
        <w:tabs>
          <w:tab w:val="left" w:pos="900"/>
        </w:tabs>
        <w:spacing w:line="420" w:lineRule="exact"/>
        <w:ind w:firstLineChars="200" w:firstLine="482"/>
        <w:jc w:val="left"/>
        <w:rPr>
          <w:rFonts w:ascii="宋体" w:hAnsi="宋体" w:cs="宋体"/>
          <w:b/>
          <w:kern w:val="0"/>
          <w:sz w:val="24"/>
        </w:rPr>
      </w:pPr>
      <w:r w:rsidRPr="00630E16">
        <w:rPr>
          <w:rFonts w:ascii="宋体" w:hAnsi="宋体" w:cs="宋体" w:hint="eastAsia"/>
          <w:b/>
          <w:kern w:val="0"/>
          <w:sz w:val="24"/>
        </w:rPr>
        <w:t>五、其他</w:t>
      </w:r>
    </w:p>
    <w:p w:rsidR="00CC7A44" w:rsidRPr="00630E16" w:rsidRDefault="00CC7A44" w:rsidP="00CC7A44">
      <w:pPr>
        <w:widowControl/>
        <w:adjustRightInd w:val="0"/>
        <w:snapToGrid w:val="0"/>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（一）因论文不符合要求延期答辩的，研究生在延长期间所发生的一切费用自理，不享受研究生奖助学金。</w:t>
      </w:r>
    </w:p>
    <w:p w:rsidR="00CC7A44" w:rsidRPr="00630E16" w:rsidRDefault="00CC7A44" w:rsidP="00CC7A44">
      <w:pPr>
        <w:widowControl/>
        <w:adjustRightInd w:val="0"/>
        <w:snapToGrid w:val="0"/>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（二）论文被判定为存在学术不端行为或结果部分存在数据抄袭、伪造等问题的，视情节轻重，导师应向学位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w:t>
      </w:r>
      <w:proofErr w:type="gramStart"/>
      <w:r w:rsidRPr="00630E16">
        <w:rPr>
          <w:rFonts w:ascii="宋体" w:hAnsi="宋体" w:cs="宋体" w:hint="eastAsia"/>
          <w:kern w:val="0"/>
          <w:sz w:val="24"/>
        </w:rPr>
        <w:t>作出</w:t>
      </w:r>
      <w:proofErr w:type="gramEnd"/>
      <w:r w:rsidRPr="00630E16">
        <w:rPr>
          <w:rFonts w:ascii="宋体" w:hAnsi="宋体" w:cs="宋体" w:hint="eastAsia"/>
          <w:kern w:val="0"/>
          <w:sz w:val="24"/>
        </w:rPr>
        <w:t>书面检查，并</w:t>
      </w:r>
      <w:proofErr w:type="gramStart"/>
      <w:r w:rsidRPr="00630E16">
        <w:rPr>
          <w:rFonts w:ascii="宋体" w:hAnsi="宋体" w:cs="宋体" w:hint="eastAsia"/>
          <w:kern w:val="0"/>
          <w:sz w:val="24"/>
        </w:rPr>
        <w:t>视检查</w:t>
      </w:r>
      <w:proofErr w:type="gramEnd"/>
      <w:r w:rsidRPr="00630E16">
        <w:rPr>
          <w:rFonts w:ascii="宋体" w:hAnsi="宋体" w:cs="宋体" w:hint="eastAsia"/>
          <w:kern w:val="0"/>
          <w:sz w:val="24"/>
        </w:rPr>
        <w:t>情况决定是否取消导师指导研究生资格。</w:t>
      </w:r>
    </w:p>
    <w:p w:rsidR="00CC7A44" w:rsidRPr="00630E16" w:rsidRDefault="00CC7A44" w:rsidP="00CC7A44">
      <w:pPr>
        <w:widowControl/>
        <w:adjustRightInd w:val="0"/>
        <w:snapToGrid w:val="0"/>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（三）使用学位论文学术不端行为检测系统仅能防止学位论文撰写中出现的学术不端行为，无法保证学位论文的质量和水平。导师应切实加强对研究生的指导，严格要求，切实提高研究生学位论文的质量和水平。</w:t>
      </w:r>
    </w:p>
    <w:p w:rsidR="00CC7A44" w:rsidRPr="00630E16" w:rsidRDefault="00CC7A44" w:rsidP="00CC7A44">
      <w:pPr>
        <w:widowControl/>
        <w:tabs>
          <w:tab w:val="left" w:pos="900"/>
        </w:tabs>
        <w:spacing w:line="420" w:lineRule="exact"/>
        <w:ind w:firstLineChars="200" w:firstLine="482"/>
        <w:jc w:val="left"/>
        <w:rPr>
          <w:rFonts w:ascii="宋体" w:hAnsi="宋体" w:cs="宋体"/>
          <w:kern w:val="0"/>
          <w:sz w:val="24"/>
        </w:rPr>
      </w:pPr>
      <w:r w:rsidRPr="00630E16">
        <w:rPr>
          <w:rFonts w:ascii="宋体" w:hAnsi="宋体" w:cs="宋体" w:hint="eastAsia"/>
          <w:b/>
          <w:kern w:val="0"/>
          <w:sz w:val="24"/>
        </w:rPr>
        <w:t>六、</w:t>
      </w:r>
      <w:r w:rsidRPr="00630E16">
        <w:rPr>
          <w:rFonts w:ascii="宋体" w:hAnsi="宋体" w:cs="宋体" w:hint="eastAsia"/>
          <w:kern w:val="0"/>
          <w:sz w:val="24"/>
        </w:rPr>
        <w:t>本办法自公布之日起</w:t>
      </w:r>
      <w:r w:rsidRPr="00630E16">
        <w:rPr>
          <w:rFonts w:ascii="宋体" w:hAnsi="宋体" w:hint="eastAsia"/>
          <w:sz w:val="24"/>
        </w:rPr>
        <w:t>施行。</w:t>
      </w:r>
      <w:r w:rsidRPr="00630E16">
        <w:rPr>
          <w:rFonts w:hint="eastAsia"/>
          <w:sz w:val="24"/>
        </w:rPr>
        <w:t>原</w:t>
      </w:r>
      <w:r w:rsidRPr="00630E16">
        <w:rPr>
          <w:rFonts w:ascii="宋体" w:hAnsi="宋体" w:cs="宋体" w:hint="eastAsia"/>
          <w:kern w:val="0"/>
          <w:sz w:val="24"/>
        </w:rPr>
        <w:t>《北京服装学院研究生学位论文学术不端行为认定及处理办法》同时废止。本办法由研究生院负责解释。</w:t>
      </w:r>
    </w:p>
    <w:p w:rsidR="00CC7A44" w:rsidRPr="00630E16" w:rsidRDefault="00CC7A44" w:rsidP="00CC7A44">
      <w:pPr>
        <w:spacing w:beforeLines="50" w:before="156" w:afterLines="50" w:after="156" w:line="420" w:lineRule="exact"/>
        <w:jc w:val="center"/>
        <w:rPr>
          <w:rFonts w:ascii="黑体" w:eastAsia="黑体" w:hAnsi="黑体"/>
          <w:sz w:val="32"/>
          <w:szCs w:val="32"/>
        </w:rPr>
      </w:pPr>
    </w:p>
    <w:p w:rsidR="00C32F90" w:rsidRPr="00CC7A44" w:rsidRDefault="00C32F90">
      <w:bookmarkStart w:id="0" w:name="_GoBack"/>
      <w:bookmarkEnd w:id="0"/>
    </w:p>
    <w:sectPr w:rsidR="00C32F90" w:rsidRPr="00CC7A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A44"/>
    <w:rsid w:val="00C32F90"/>
    <w:rsid w:val="00CC7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8C29A-1270-407B-96C7-BF216FCB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A4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A44"/>
    <w:pPr>
      <w:ind w:firstLineChars="200" w:firstLine="420"/>
    </w:pPr>
    <w:rPr>
      <w:rFonts w:ascii="等线" w:eastAsia="等线" w:hAnsi="等线"/>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372</Words>
  <Characters>2125</Characters>
  <Application>Microsoft Office Word</Application>
  <DocSecurity>0</DocSecurity>
  <Lines>17</Lines>
  <Paragraphs>4</Paragraphs>
  <ScaleCrop>false</ScaleCrop>
  <Company>Microsoft</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2022-08-28T02:50:00Z</dcterms:created>
  <dcterms:modified xsi:type="dcterms:W3CDTF">2022-08-28T02:51:00Z</dcterms:modified>
</cp:coreProperties>
</file>